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675F1D0" w14:textId="2A68FB90" w:rsidR="008C3361" w:rsidRPr="00C36B5B" w:rsidRDefault="008C3361" w:rsidP="008C3361">
      <w:pPr>
        <w:ind w:left="-142"/>
        <w:rPr>
          <w:b/>
          <w:sz w:val="22"/>
          <w:szCs w:val="22"/>
        </w:rPr>
      </w:pPr>
      <w:bookmarkStart w:id="0" w:name="_GoBack"/>
      <w:r w:rsidRPr="00C36B5B">
        <w:rPr>
          <w:rFonts w:ascii="Calibri" w:hAnsi="Calibri"/>
          <w:noProof/>
          <w:sz w:val="22"/>
          <w:szCs w:val="22"/>
          <w:lang w:eastAsia="pl-PL"/>
        </w:rPr>
        <w:drawing>
          <wp:anchor distT="0" distB="0" distL="114300" distR="114300" simplePos="0" relativeHeight="251659264" behindDoc="0" locked="0" layoutInCell="1" allowOverlap="1" wp14:anchorId="022244DF" wp14:editId="163A78DE">
            <wp:simplePos x="0" y="0"/>
            <wp:positionH relativeFrom="column">
              <wp:posOffset>5441642</wp:posOffset>
            </wp:positionH>
            <wp:positionV relativeFrom="paragraph">
              <wp:posOffset>69</wp:posOffset>
            </wp:positionV>
            <wp:extent cx="492760" cy="492760"/>
            <wp:effectExtent l="0" t="0" r="2540" b="2540"/>
            <wp:wrapSquare wrapText="bothSides"/>
            <wp:docPr id="3" name="Obraz 3" title="Logo służby cywilnej: biały orzeł w koronie na czerwonym tle. Na niebieskim tle napis służba cywiln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2760" cy="4927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Pr="00C36B5B">
        <w:rPr>
          <w:rFonts w:ascii="Calibri" w:hAnsi="Calibri"/>
          <w:noProof/>
          <w:sz w:val="22"/>
          <w:szCs w:val="22"/>
          <w:lang w:eastAsia="pl-PL"/>
        </w:rPr>
        <w:t>MAT</w:t>
      </w:r>
      <w:r w:rsidR="000F0809" w:rsidRPr="00C36B5B">
        <w:rPr>
          <w:rFonts w:ascii="Calibri" w:hAnsi="Calibri"/>
          <w:noProof/>
          <w:sz w:val="22"/>
          <w:szCs w:val="22"/>
          <w:lang w:eastAsia="pl-PL"/>
        </w:rPr>
        <w:t>E</w:t>
      </w:r>
      <w:r w:rsidRPr="00C36B5B">
        <w:rPr>
          <w:rFonts w:ascii="Calibri" w:hAnsi="Calibri"/>
          <w:noProof/>
          <w:sz w:val="22"/>
          <w:szCs w:val="22"/>
          <w:lang w:eastAsia="pl-PL"/>
        </w:rPr>
        <w:t>RIAŁY SZKOLENIOWE</w:t>
      </w:r>
    </w:p>
    <w:p w14:paraId="45CA8391" w14:textId="7B64F2CA" w:rsidR="008C3361" w:rsidRPr="00C36B5B" w:rsidRDefault="008C3361" w:rsidP="008C3361">
      <w:pPr>
        <w:ind w:left="-142"/>
        <w:rPr>
          <w:b/>
          <w:sz w:val="22"/>
          <w:szCs w:val="22"/>
        </w:rPr>
      </w:pPr>
      <w:r w:rsidRPr="00C36B5B">
        <w:rPr>
          <w:b/>
          <w:sz w:val="22"/>
          <w:szCs w:val="22"/>
        </w:rPr>
        <w:t xml:space="preserve">Etyka </w:t>
      </w:r>
      <w:r w:rsidR="002774B6" w:rsidRPr="00C36B5B">
        <w:rPr>
          <w:b/>
          <w:sz w:val="22"/>
          <w:szCs w:val="22"/>
        </w:rPr>
        <w:t xml:space="preserve">i </w:t>
      </w:r>
      <w:r w:rsidRPr="00C36B5B">
        <w:rPr>
          <w:b/>
          <w:sz w:val="22"/>
          <w:szCs w:val="22"/>
        </w:rPr>
        <w:t xml:space="preserve">dylematy </w:t>
      </w:r>
      <w:r w:rsidR="002774B6" w:rsidRPr="00C36B5B">
        <w:rPr>
          <w:b/>
          <w:sz w:val="22"/>
          <w:szCs w:val="22"/>
        </w:rPr>
        <w:t xml:space="preserve">etyczne </w:t>
      </w:r>
      <w:r w:rsidRPr="00C36B5B">
        <w:rPr>
          <w:b/>
          <w:sz w:val="22"/>
          <w:szCs w:val="22"/>
        </w:rPr>
        <w:t>w służbie cywilnej</w:t>
      </w:r>
    </w:p>
    <w:p w14:paraId="052624B3" w14:textId="77777777" w:rsidR="008C3361" w:rsidRPr="00C36B5B" w:rsidRDefault="008C3361" w:rsidP="008C3361">
      <w:pPr>
        <w:rPr>
          <w:b/>
          <w:sz w:val="22"/>
          <w:szCs w:val="22"/>
        </w:rPr>
      </w:pPr>
    </w:p>
    <w:tbl>
      <w:tblPr>
        <w:tblStyle w:val="Tabela-Siatka"/>
        <w:tblW w:w="9498" w:type="dxa"/>
        <w:tblInd w:w="-141" w:type="dxa"/>
        <w:tblLook w:val="04A0" w:firstRow="1" w:lastRow="0" w:firstColumn="1" w:lastColumn="0" w:noHBand="0" w:noVBand="1"/>
      </w:tblPr>
      <w:tblGrid>
        <w:gridCol w:w="2310"/>
        <w:gridCol w:w="7188"/>
      </w:tblGrid>
      <w:tr w:rsidR="008C3361" w:rsidRPr="00C36B5B" w14:paraId="2396B2BB" w14:textId="77777777" w:rsidTr="008A5A56">
        <w:trPr>
          <w:trHeight w:val="419"/>
        </w:trPr>
        <w:tc>
          <w:tcPr>
            <w:tcW w:w="2310" w:type="dxa"/>
            <w:shd w:val="clear" w:color="auto" w:fill="D9D9D9" w:themeFill="background1" w:themeFillShade="D9"/>
            <w:vAlign w:val="center"/>
          </w:tcPr>
          <w:p w14:paraId="235AA465" w14:textId="77777777" w:rsidR="008C3361" w:rsidRPr="00C36B5B" w:rsidRDefault="008C3361" w:rsidP="008A5A56">
            <w:pPr>
              <w:rPr>
                <w:b/>
                <w:sz w:val="22"/>
                <w:szCs w:val="22"/>
              </w:rPr>
            </w:pPr>
            <w:r w:rsidRPr="00C36B5B">
              <w:rPr>
                <w:b/>
                <w:sz w:val="22"/>
                <w:szCs w:val="22"/>
              </w:rPr>
              <w:t>TYTUŁ SZKOLENIA</w:t>
            </w:r>
          </w:p>
        </w:tc>
        <w:tc>
          <w:tcPr>
            <w:tcW w:w="7188" w:type="dxa"/>
            <w:shd w:val="clear" w:color="auto" w:fill="FFFFFF" w:themeFill="background1"/>
            <w:vAlign w:val="center"/>
          </w:tcPr>
          <w:p w14:paraId="67618776" w14:textId="3E78A859" w:rsidR="008C3361" w:rsidRPr="00C36B5B" w:rsidRDefault="0098033D" w:rsidP="008A5A56">
            <w:pPr>
              <w:rPr>
                <w:sz w:val="22"/>
                <w:szCs w:val="22"/>
              </w:rPr>
            </w:pPr>
            <w:r w:rsidRPr="00C36B5B">
              <w:rPr>
                <w:sz w:val="22"/>
                <w:szCs w:val="22"/>
              </w:rPr>
              <w:t>Szkolenie dla członków korpusu służby cywilnej niezajmujących wyższych stanowisk w służbie cywilnej</w:t>
            </w:r>
          </w:p>
        </w:tc>
      </w:tr>
      <w:tr w:rsidR="008C3361" w:rsidRPr="00C36B5B" w14:paraId="3B1C3A15" w14:textId="77777777" w:rsidTr="008A5A56">
        <w:trPr>
          <w:trHeight w:val="419"/>
        </w:trPr>
        <w:tc>
          <w:tcPr>
            <w:tcW w:w="2310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75362E2" w14:textId="77777777" w:rsidR="008C3361" w:rsidRPr="00C36B5B" w:rsidRDefault="008C3361" w:rsidP="008A5A56">
            <w:pPr>
              <w:rPr>
                <w:b/>
                <w:sz w:val="22"/>
                <w:szCs w:val="22"/>
              </w:rPr>
            </w:pPr>
            <w:r w:rsidRPr="00C36B5B">
              <w:rPr>
                <w:b/>
                <w:sz w:val="22"/>
                <w:szCs w:val="22"/>
              </w:rPr>
              <w:t>TEMAT</w:t>
            </w:r>
          </w:p>
        </w:tc>
        <w:tc>
          <w:tcPr>
            <w:tcW w:w="7188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50565BA" w14:textId="18F38683" w:rsidR="008C3361" w:rsidRPr="00C36B5B" w:rsidRDefault="006B67DC" w:rsidP="006B67DC">
            <w:pPr>
              <w:rPr>
                <w:sz w:val="22"/>
                <w:szCs w:val="22"/>
              </w:rPr>
            </w:pPr>
            <w:r w:rsidRPr="00C36B5B">
              <w:rPr>
                <w:sz w:val="22"/>
                <w:szCs w:val="22"/>
              </w:rPr>
              <w:t>Lojalność, neutralność polityczna i wizerunek służby publicznej</w:t>
            </w:r>
            <w:r w:rsidR="003A1F7B">
              <w:rPr>
                <w:sz w:val="22"/>
                <w:szCs w:val="22"/>
              </w:rPr>
              <w:t>.</w:t>
            </w:r>
          </w:p>
        </w:tc>
      </w:tr>
    </w:tbl>
    <w:p w14:paraId="7A5EAD0D" w14:textId="77777777" w:rsidR="00CA5ECB" w:rsidRPr="00C36B5B" w:rsidRDefault="00CA5ECB" w:rsidP="00CA5ECB">
      <w:pPr>
        <w:rPr>
          <w:rFonts w:ascii="Calibri" w:hAnsi="Calibri" w:cs="Calibri"/>
          <w:b/>
          <w:color w:val="000000" w:themeColor="text1"/>
          <w:sz w:val="22"/>
          <w:szCs w:val="22"/>
        </w:rPr>
      </w:pPr>
    </w:p>
    <w:p w14:paraId="1D21B500" w14:textId="5FDFBB7B" w:rsidR="00CA5ECB" w:rsidRPr="00C36B5B" w:rsidRDefault="003C02B4" w:rsidP="003C02B4">
      <w:pPr>
        <w:spacing w:after="120"/>
        <w:rPr>
          <w:rFonts w:eastAsia="Times New Roman" w:cs="Times New Roman"/>
          <w:i/>
          <w:sz w:val="22"/>
          <w:szCs w:val="22"/>
          <w:lang w:eastAsia="pl-PL"/>
        </w:rPr>
      </w:pPr>
      <w:r w:rsidRPr="00C36B5B">
        <w:rPr>
          <w:rFonts w:eastAsia="Times New Roman" w:cs="Times New Roman"/>
          <w:i/>
          <w:sz w:val="22"/>
          <w:szCs w:val="22"/>
          <w:lang w:eastAsia="pl-PL"/>
        </w:rPr>
        <w:t>(Materiał szkoleniowy uzupełnia informacje podane na slajdach)</w:t>
      </w:r>
    </w:p>
    <w:p w14:paraId="6819D634" w14:textId="77777777" w:rsidR="00C36B5B" w:rsidRDefault="00C36B5B" w:rsidP="00600261">
      <w:pPr>
        <w:rPr>
          <w:rFonts w:ascii="Calibri" w:hAnsi="Calibri" w:cs="Calibri"/>
          <w:b/>
          <w:color w:val="000000" w:themeColor="text1"/>
          <w:sz w:val="22"/>
          <w:szCs w:val="22"/>
        </w:rPr>
      </w:pPr>
    </w:p>
    <w:p w14:paraId="7F71E19F" w14:textId="77777777" w:rsidR="00C36B5B" w:rsidRPr="007372F0" w:rsidRDefault="00C36B5B" w:rsidP="00C36B5B">
      <w:pPr>
        <w:outlineLvl w:val="0"/>
        <w:rPr>
          <w:rFonts w:cs="Calibri"/>
          <w:b/>
          <w:color w:val="000000" w:themeColor="text1"/>
          <w:sz w:val="22"/>
          <w:szCs w:val="22"/>
        </w:rPr>
      </w:pPr>
      <w:r w:rsidRPr="007372F0">
        <w:rPr>
          <w:rFonts w:cs="Calibri"/>
          <w:b/>
          <w:color w:val="000000" w:themeColor="text1"/>
          <w:sz w:val="22"/>
          <w:szCs w:val="22"/>
        </w:rPr>
        <w:t>WYCIĄG Z AKTÓW PRAWNYCH</w:t>
      </w:r>
    </w:p>
    <w:p w14:paraId="423B7E87" w14:textId="77777777" w:rsidR="00C36B5B" w:rsidRDefault="00C36B5B" w:rsidP="00600261">
      <w:pPr>
        <w:rPr>
          <w:rFonts w:ascii="Calibri" w:hAnsi="Calibri" w:cs="Calibri"/>
          <w:b/>
          <w:color w:val="000000" w:themeColor="text1"/>
          <w:sz w:val="22"/>
          <w:szCs w:val="22"/>
        </w:rPr>
      </w:pPr>
    </w:p>
    <w:p w14:paraId="6BE2A98F" w14:textId="525ED720" w:rsidR="00CA5ECB" w:rsidRPr="00C36B5B" w:rsidRDefault="00CA5ECB" w:rsidP="00C36B5B">
      <w:pPr>
        <w:widowControl w:val="0"/>
        <w:autoSpaceDE w:val="0"/>
        <w:autoSpaceDN w:val="0"/>
        <w:adjustRightInd w:val="0"/>
        <w:rPr>
          <w:rFonts w:cs="Calibri"/>
          <w:color w:val="000000" w:themeColor="text1"/>
          <w:sz w:val="22"/>
          <w:szCs w:val="22"/>
          <w:u w:val="single"/>
        </w:rPr>
      </w:pPr>
      <w:r w:rsidRPr="00C36B5B">
        <w:rPr>
          <w:rFonts w:cs="Calibri"/>
          <w:color w:val="000000" w:themeColor="text1"/>
          <w:sz w:val="22"/>
          <w:szCs w:val="22"/>
          <w:u w:val="single"/>
        </w:rPr>
        <w:t>Kodeks pracy</w:t>
      </w:r>
    </w:p>
    <w:p w14:paraId="3A136C04" w14:textId="77777777" w:rsidR="00CA5ECB" w:rsidRPr="00C36B5B" w:rsidRDefault="00CA5ECB" w:rsidP="00CA5ECB">
      <w:pPr>
        <w:outlineLvl w:val="4"/>
        <w:rPr>
          <w:rFonts w:ascii="Calibri" w:hAnsi="Calibri" w:cs="Calibri"/>
          <w:b/>
          <w:color w:val="000000" w:themeColor="text1"/>
          <w:sz w:val="22"/>
          <w:szCs w:val="22"/>
        </w:rPr>
      </w:pPr>
      <w:r w:rsidRPr="00C36B5B">
        <w:rPr>
          <w:rFonts w:ascii="Calibri" w:hAnsi="Calibri" w:cs="Calibri"/>
          <w:b/>
          <w:color w:val="000000" w:themeColor="text1"/>
          <w:sz w:val="22"/>
          <w:szCs w:val="22"/>
        </w:rPr>
        <w:t>Art. 100</w:t>
      </w:r>
    </w:p>
    <w:p w14:paraId="1623B524" w14:textId="77777777" w:rsidR="00CA5ECB" w:rsidRPr="00C36B5B" w:rsidRDefault="00CA5ECB" w:rsidP="00C36B5B">
      <w:pPr>
        <w:ind w:left="426"/>
        <w:rPr>
          <w:rFonts w:ascii="Calibri" w:hAnsi="Calibri" w:cs="Calibri"/>
          <w:color w:val="000000" w:themeColor="text1"/>
          <w:sz w:val="22"/>
          <w:szCs w:val="22"/>
        </w:rPr>
      </w:pPr>
      <w:r w:rsidRPr="00C36B5B">
        <w:rPr>
          <w:rFonts w:ascii="Calibri" w:hAnsi="Calibri" w:cs="Calibri"/>
          <w:color w:val="000000" w:themeColor="text1"/>
          <w:sz w:val="22"/>
          <w:szCs w:val="22"/>
        </w:rPr>
        <w:t>§ 1. Pracownik jest obowiązany wykonywać pracę sumiennie i starannie oraz stosować się do poleceń przełożonych, które dotyczą pracy, jeżeli nie są one sprzeczne z przepisami prawa lub umową o pracę.</w:t>
      </w:r>
    </w:p>
    <w:p w14:paraId="72E8D7D4" w14:textId="77777777" w:rsidR="00CA5ECB" w:rsidRPr="00C36B5B" w:rsidRDefault="00CA5ECB" w:rsidP="00C36B5B">
      <w:pPr>
        <w:ind w:left="426"/>
        <w:rPr>
          <w:rFonts w:ascii="Calibri" w:hAnsi="Calibri" w:cs="Calibri"/>
          <w:color w:val="000000" w:themeColor="text1"/>
          <w:sz w:val="22"/>
          <w:szCs w:val="22"/>
        </w:rPr>
      </w:pPr>
      <w:r w:rsidRPr="00C36B5B">
        <w:rPr>
          <w:rFonts w:ascii="Calibri" w:hAnsi="Calibri" w:cs="Calibri"/>
          <w:color w:val="000000" w:themeColor="text1"/>
          <w:sz w:val="22"/>
          <w:szCs w:val="22"/>
        </w:rPr>
        <w:t>§ 2. Pracownik jest obowiązany w szczególności:</w:t>
      </w:r>
    </w:p>
    <w:p w14:paraId="69ACD13B" w14:textId="35589EE3" w:rsidR="00CA5ECB" w:rsidRPr="00C36B5B" w:rsidRDefault="00CA5ECB" w:rsidP="00C36B5B">
      <w:pPr>
        <w:ind w:left="851" w:hanging="284"/>
        <w:rPr>
          <w:rFonts w:ascii="Calibri" w:hAnsi="Calibri" w:cs="Calibri"/>
          <w:color w:val="000000" w:themeColor="text1"/>
          <w:sz w:val="22"/>
          <w:szCs w:val="22"/>
        </w:rPr>
      </w:pPr>
      <w:r w:rsidRPr="00C36B5B">
        <w:rPr>
          <w:rFonts w:ascii="Calibri" w:hAnsi="Calibri" w:cs="Calibri"/>
          <w:color w:val="000000" w:themeColor="text1"/>
          <w:sz w:val="22"/>
          <w:szCs w:val="22"/>
        </w:rPr>
        <w:t xml:space="preserve">1) </w:t>
      </w:r>
      <w:r w:rsidR="00C36B5B">
        <w:rPr>
          <w:rFonts w:ascii="Calibri" w:hAnsi="Calibri" w:cs="Calibri"/>
          <w:color w:val="000000" w:themeColor="text1"/>
          <w:sz w:val="22"/>
          <w:szCs w:val="22"/>
        </w:rPr>
        <w:tab/>
      </w:r>
      <w:r w:rsidRPr="00C36B5B">
        <w:rPr>
          <w:rFonts w:ascii="Calibri" w:hAnsi="Calibri" w:cs="Calibri"/>
          <w:color w:val="000000" w:themeColor="text1"/>
          <w:sz w:val="22"/>
          <w:szCs w:val="22"/>
        </w:rPr>
        <w:t>przestrzegać czasu pracy ustalonego w zakładzie pracy,</w:t>
      </w:r>
    </w:p>
    <w:p w14:paraId="25E3AFF5" w14:textId="23D43B04" w:rsidR="00CA5ECB" w:rsidRPr="00C36B5B" w:rsidRDefault="00CA5ECB" w:rsidP="00C36B5B">
      <w:pPr>
        <w:ind w:left="851" w:hanging="284"/>
        <w:rPr>
          <w:rFonts w:ascii="Calibri" w:hAnsi="Calibri" w:cs="Calibri"/>
          <w:color w:val="000000" w:themeColor="text1"/>
          <w:sz w:val="22"/>
          <w:szCs w:val="22"/>
        </w:rPr>
      </w:pPr>
      <w:r w:rsidRPr="00C36B5B">
        <w:rPr>
          <w:rFonts w:ascii="Calibri" w:hAnsi="Calibri" w:cs="Calibri"/>
          <w:color w:val="000000" w:themeColor="text1"/>
          <w:sz w:val="22"/>
          <w:szCs w:val="22"/>
        </w:rPr>
        <w:t xml:space="preserve">2) </w:t>
      </w:r>
      <w:r w:rsidR="00C36B5B">
        <w:rPr>
          <w:rFonts w:ascii="Calibri" w:hAnsi="Calibri" w:cs="Calibri"/>
          <w:color w:val="000000" w:themeColor="text1"/>
          <w:sz w:val="22"/>
          <w:szCs w:val="22"/>
        </w:rPr>
        <w:tab/>
      </w:r>
      <w:r w:rsidRPr="00C36B5B">
        <w:rPr>
          <w:rFonts w:ascii="Calibri" w:hAnsi="Calibri" w:cs="Calibri"/>
          <w:color w:val="000000" w:themeColor="text1"/>
          <w:sz w:val="22"/>
          <w:szCs w:val="22"/>
        </w:rPr>
        <w:t>przestrzegać regulaminu pracy i ustalonego w zakładzie pracy porządku,</w:t>
      </w:r>
    </w:p>
    <w:p w14:paraId="2AE21695" w14:textId="1FE8C60C" w:rsidR="00CA5ECB" w:rsidRPr="00C36B5B" w:rsidRDefault="00CA5ECB" w:rsidP="00C36B5B">
      <w:pPr>
        <w:ind w:left="851" w:hanging="284"/>
        <w:rPr>
          <w:rFonts w:ascii="Calibri" w:hAnsi="Calibri" w:cs="Calibri"/>
          <w:color w:val="000000" w:themeColor="text1"/>
          <w:sz w:val="22"/>
          <w:szCs w:val="22"/>
        </w:rPr>
      </w:pPr>
      <w:r w:rsidRPr="00C36B5B">
        <w:rPr>
          <w:rFonts w:ascii="Calibri" w:hAnsi="Calibri" w:cs="Calibri"/>
          <w:color w:val="000000" w:themeColor="text1"/>
          <w:sz w:val="22"/>
          <w:szCs w:val="22"/>
        </w:rPr>
        <w:t xml:space="preserve">3) </w:t>
      </w:r>
      <w:r w:rsidR="00C36B5B">
        <w:rPr>
          <w:rFonts w:ascii="Calibri" w:hAnsi="Calibri" w:cs="Calibri"/>
          <w:color w:val="000000" w:themeColor="text1"/>
          <w:sz w:val="22"/>
          <w:szCs w:val="22"/>
        </w:rPr>
        <w:tab/>
      </w:r>
      <w:r w:rsidRPr="00C36B5B">
        <w:rPr>
          <w:rFonts w:ascii="Calibri" w:hAnsi="Calibri" w:cs="Calibri"/>
          <w:color w:val="000000" w:themeColor="text1"/>
          <w:sz w:val="22"/>
          <w:szCs w:val="22"/>
        </w:rPr>
        <w:t>przestrzegać przepisów oraz zasad bezpieczeństwa i higieny pracy, a także przepisów przeciwpożarowych,</w:t>
      </w:r>
    </w:p>
    <w:p w14:paraId="3E891E08" w14:textId="400279AD" w:rsidR="00CA5ECB" w:rsidRPr="00C36B5B" w:rsidRDefault="00CA5ECB" w:rsidP="00C36B5B">
      <w:pPr>
        <w:ind w:left="851" w:hanging="284"/>
        <w:rPr>
          <w:rFonts w:ascii="Calibri" w:hAnsi="Calibri" w:cs="Calibri"/>
          <w:b/>
          <w:color w:val="000000" w:themeColor="text1"/>
          <w:sz w:val="22"/>
          <w:szCs w:val="22"/>
        </w:rPr>
      </w:pPr>
      <w:r w:rsidRPr="00C36B5B">
        <w:rPr>
          <w:rFonts w:ascii="Calibri" w:hAnsi="Calibri" w:cs="Calibri"/>
          <w:b/>
          <w:color w:val="000000" w:themeColor="text1"/>
          <w:sz w:val="22"/>
          <w:szCs w:val="22"/>
        </w:rPr>
        <w:t xml:space="preserve">4) </w:t>
      </w:r>
      <w:r w:rsidR="00C36B5B">
        <w:rPr>
          <w:rFonts w:ascii="Calibri" w:hAnsi="Calibri" w:cs="Calibri"/>
          <w:b/>
          <w:color w:val="000000" w:themeColor="text1"/>
          <w:sz w:val="22"/>
          <w:szCs w:val="22"/>
        </w:rPr>
        <w:tab/>
      </w:r>
      <w:r w:rsidRPr="00C36B5B">
        <w:rPr>
          <w:rFonts w:ascii="Calibri" w:hAnsi="Calibri" w:cs="Calibri"/>
          <w:b/>
          <w:color w:val="000000" w:themeColor="text1"/>
          <w:sz w:val="22"/>
          <w:szCs w:val="22"/>
        </w:rPr>
        <w:t>dbać o dobro zakładu pracy, chronić jego mienie oraz zachować w tajemnicy informacje, których ujawnienie mogłoby narazić pracodawcę na szkodę,</w:t>
      </w:r>
    </w:p>
    <w:p w14:paraId="2D51F2D2" w14:textId="3A02A7FB" w:rsidR="00CA5ECB" w:rsidRPr="00C36B5B" w:rsidRDefault="00CA5ECB" w:rsidP="00C36B5B">
      <w:pPr>
        <w:ind w:left="851" w:hanging="284"/>
        <w:rPr>
          <w:rFonts w:ascii="Calibri" w:hAnsi="Calibri" w:cs="Calibri"/>
          <w:color w:val="000000" w:themeColor="text1"/>
          <w:sz w:val="22"/>
          <w:szCs w:val="22"/>
        </w:rPr>
      </w:pPr>
      <w:r w:rsidRPr="00C36B5B">
        <w:rPr>
          <w:rFonts w:ascii="Calibri" w:hAnsi="Calibri" w:cs="Calibri"/>
          <w:color w:val="000000" w:themeColor="text1"/>
          <w:sz w:val="22"/>
          <w:szCs w:val="22"/>
        </w:rPr>
        <w:t xml:space="preserve">5) </w:t>
      </w:r>
      <w:r w:rsidR="00C36B5B">
        <w:rPr>
          <w:rFonts w:ascii="Calibri" w:hAnsi="Calibri" w:cs="Calibri"/>
          <w:color w:val="000000" w:themeColor="text1"/>
          <w:sz w:val="22"/>
          <w:szCs w:val="22"/>
        </w:rPr>
        <w:tab/>
      </w:r>
      <w:r w:rsidRPr="00C36B5B">
        <w:rPr>
          <w:rFonts w:ascii="Calibri" w:hAnsi="Calibri" w:cs="Calibri"/>
          <w:color w:val="000000" w:themeColor="text1"/>
          <w:sz w:val="22"/>
          <w:szCs w:val="22"/>
        </w:rPr>
        <w:t>przestrzegać tajemnicy określonej w odrębnych przepisach</w:t>
      </w:r>
    </w:p>
    <w:p w14:paraId="0310D3C9" w14:textId="12F322A0" w:rsidR="00467E7C" w:rsidRPr="00C36B5B" w:rsidRDefault="00CA5ECB" w:rsidP="00C36B5B">
      <w:pPr>
        <w:ind w:left="851" w:hanging="284"/>
        <w:rPr>
          <w:rFonts w:cstheme="minorHAnsi"/>
          <w:sz w:val="22"/>
          <w:szCs w:val="22"/>
          <w:lang w:eastAsia="pl-PL"/>
        </w:rPr>
      </w:pPr>
      <w:r w:rsidRPr="00C36B5B">
        <w:rPr>
          <w:rFonts w:cstheme="minorHAnsi"/>
          <w:sz w:val="22"/>
          <w:szCs w:val="22"/>
          <w:lang w:eastAsia="pl-PL"/>
        </w:rPr>
        <w:t xml:space="preserve">6) </w:t>
      </w:r>
      <w:r w:rsidR="00C36B5B">
        <w:rPr>
          <w:rFonts w:cstheme="minorHAnsi"/>
          <w:sz w:val="22"/>
          <w:szCs w:val="22"/>
          <w:lang w:eastAsia="pl-PL"/>
        </w:rPr>
        <w:tab/>
      </w:r>
      <w:r w:rsidRPr="00C36B5B">
        <w:rPr>
          <w:rFonts w:cstheme="minorHAnsi"/>
          <w:sz w:val="22"/>
          <w:szCs w:val="22"/>
          <w:lang w:eastAsia="pl-PL"/>
        </w:rPr>
        <w:t>przestrzegać w zakładzie pracy zasad współżycia społecznego</w:t>
      </w:r>
    </w:p>
    <w:p w14:paraId="6C507418" w14:textId="77777777" w:rsidR="00600261" w:rsidRPr="00C36B5B" w:rsidRDefault="00600261" w:rsidP="00CA5ECB">
      <w:pPr>
        <w:rPr>
          <w:rFonts w:ascii="Times New Roman" w:hAnsi="Times New Roman" w:cs="Times New Roman"/>
          <w:sz w:val="22"/>
          <w:szCs w:val="22"/>
          <w:lang w:eastAsia="pl-PL"/>
        </w:rPr>
      </w:pPr>
    </w:p>
    <w:p w14:paraId="6D5976D8" w14:textId="3B1C4E42" w:rsidR="00600261" w:rsidRPr="00C36B5B" w:rsidRDefault="00600261" w:rsidP="00C36B5B">
      <w:pPr>
        <w:widowControl w:val="0"/>
        <w:autoSpaceDE w:val="0"/>
        <w:autoSpaceDN w:val="0"/>
        <w:adjustRightInd w:val="0"/>
        <w:rPr>
          <w:rFonts w:cs="Calibri"/>
          <w:color w:val="000000" w:themeColor="text1"/>
          <w:sz w:val="22"/>
          <w:szCs w:val="22"/>
          <w:u w:val="single"/>
        </w:rPr>
      </w:pPr>
      <w:r w:rsidRPr="00C36B5B">
        <w:rPr>
          <w:rFonts w:cs="Calibri"/>
          <w:color w:val="000000" w:themeColor="text1"/>
          <w:sz w:val="22"/>
          <w:szCs w:val="22"/>
          <w:u w:val="single"/>
        </w:rPr>
        <w:t>Ustawa o służbie cywilnej</w:t>
      </w:r>
    </w:p>
    <w:p w14:paraId="7216E8DE" w14:textId="77777777" w:rsidR="00D745B5" w:rsidRDefault="00D745B5" w:rsidP="00D745B5">
      <w:pPr>
        <w:outlineLvl w:val="4"/>
        <w:rPr>
          <w:rFonts w:ascii="Calibri" w:hAnsi="Calibri" w:cs="Calibri"/>
          <w:b/>
          <w:color w:val="000000" w:themeColor="text1"/>
          <w:sz w:val="22"/>
          <w:szCs w:val="22"/>
        </w:rPr>
      </w:pPr>
    </w:p>
    <w:p w14:paraId="73F087FA" w14:textId="77777777" w:rsidR="00D745B5" w:rsidRPr="00E72AD3" w:rsidRDefault="00D745B5" w:rsidP="00D745B5">
      <w:pPr>
        <w:widowControl w:val="0"/>
        <w:autoSpaceDE w:val="0"/>
        <w:autoSpaceDN w:val="0"/>
        <w:adjustRightInd w:val="0"/>
        <w:rPr>
          <w:rFonts w:cs="Times"/>
          <w:b/>
          <w:color w:val="000000"/>
          <w:sz w:val="22"/>
          <w:szCs w:val="22"/>
        </w:rPr>
      </w:pPr>
      <w:r w:rsidRPr="00E72AD3">
        <w:rPr>
          <w:rFonts w:cs="Times"/>
          <w:b/>
          <w:color w:val="000000"/>
          <w:sz w:val="22"/>
          <w:szCs w:val="22"/>
        </w:rPr>
        <w:t>Art. 77</w:t>
      </w:r>
    </w:p>
    <w:p w14:paraId="6D9D816C" w14:textId="77777777" w:rsidR="00D745B5" w:rsidRPr="006A2580" w:rsidRDefault="00D745B5" w:rsidP="00D745B5">
      <w:pPr>
        <w:widowControl w:val="0"/>
        <w:autoSpaceDE w:val="0"/>
        <w:autoSpaceDN w:val="0"/>
        <w:adjustRightInd w:val="0"/>
        <w:ind w:left="567"/>
        <w:rPr>
          <w:rFonts w:cs="Times"/>
          <w:color w:val="000000"/>
          <w:sz w:val="22"/>
          <w:szCs w:val="22"/>
        </w:rPr>
      </w:pPr>
      <w:r>
        <w:rPr>
          <w:rFonts w:cs="Times"/>
          <w:color w:val="000000"/>
          <w:sz w:val="22"/>
          <w:szCs w:val="22"/>
        </w:rPr>
        <w:t xml:space="preserve">1. </w:t>
      </w:r>
      <w:r w:rsidRPr="006A2580">
        <w:rPr>
          <w:rFonts w:cs="Times"/>
          <w:color w:val="000000"/>
          <w:sz w:val="22"/>
          <w:szCs w:val="22"/>
        </w:rPr>
        <w:t>Członek korpusu służby cywilnej jest obowiązany wykonywać polecenia służbowe pr</w:t>
      </w:r>
      <w:r>
        <w:rPr>
          <w:rFonts w:cs="Times"/>
          <w:color w:val="000000"/>
          <w:sz w:val="22"/>
          <w:szCs w:val="22"/>
        </w:rPr>
        <w:t>z</w:t>
      </w:r>
      <w:r w:rsidRPr="006A2580">
        <w:rPr>
          <w:rFonts w:cs="Times"/>
          <w:color w:val="000000"/>
          <w:sz w:val="22"/>
          <w:szCs w:val="22"/>
        </w:rPr>
        <w:t xml:space="preserve">ełożonych. </w:t>
      </w:r>
    </w:p>
    <w:p w14:paraId="4E7AF2F6" w14:textId="77777777" w:rsidR="00D745B5" w:rsidRPr="006A2580" w:rsidRDefault="00D745B5" w:rsidP="00D745B5">
      <w:pPr>
        <w:widowControl w:val="0"/>
        <w:autoSpaceDE w:val="0"/>
        <w:autoSpaceDN w:val="0"/>
        <w:adjustRightInd w:val="0"/>
        <w:ind w:left="567"/>
        <w:rPr>
          <w:rFonts w:cs="Times"/>
          <w:color w:val="000000"/>
          <w:sz w:val="22"/>
          <w:szCs w:val="22"/>
        </w:rPr>
      </w:pPr>
      <w:r w:rsidRPr="006A2580">
        <w:rPr>
          <w:rFonts w:cs="Times"/>
          <w:color w:val="000000"/>
          <w:sz w:val="22"/>
          <w:szCs w:val="22"/>
        </w:rPr>
        <w:t>2. Jeżeli członek korpusu służby cywilnej jest przekonany, że polecenie jest niezgodne z prawem albo zawiera znamiona pomyłki, jest on obowiązany na piśmie poinformować o tym przełożonego. W razie pisemnego potwierdzenia polecenia jest obowią</w:t>
      </w:r>
      <w:r>
        <w:rPr>
          <w:rFonts w:cs="Times"/>
          <w:color w:val="000000"/>
          <w:sz w:val="22"/>
          <w:szCs w:val="22"/>
        </w:rPr>
        <w:t>zan</w:t>
      </w:r>
      <w:r w:rsidRPr="006A2580">
        <w:rPr>
          <w:rFonts w:cs="Times"/>
          <w:color w:val="000000"/>
          <w:sz w:val="22"/>
          <w:szCs w:val="22"/>
        </w:rPr>
        <w:t xml:space="preserve">y je wykonać. </w:t>
      </w:r>
    </w:p>
    <w:p w14:paraId="5DC7A267" w14:textId="77777777" w:rsidR="00D745B5" w:rsidRPr="006A2580" w:rsidRDefault="00D745B5" w:rsidP="00D745B5">
      <w:pPr>
        <w:widowControl w:val="0"/>
        <w:autoSpaceDE w:val="0"/>
        <w:autoSpaceDN w:val="0"/>
        <w:adjustRightInd w:val="0"/>
        <w:ind w:left="567"/>
        <w:rPr>
          <w:rFonts w:cs="Times"/>
          <w:color w:val="000000"/>
          <w:sz w:val="22"/>
          <w:szCs w:val="22"/>
        </w:rPr>
      </w:pPr>
      <w:r w:rsidRPr="006A2580">
        <w:rPr>
          <w:rFonts w:cs="Times"/>
          <w:color w:val="000000"/>
          <w:sz w:val="22"/>
          <w:szCs w:val="22"/>
        </w:rPr>
        <w:t xml:space="preserve">3. Członek korpusu służby cywilnej nie wykonuje polecenia, jeżeli prowadziłoby to do popełnienia przestępstwa lub wykroczenia, o czym niezwłocznie informuje dyrektora generalnego urzędu. </w:t>
      </w:r>
    </w:p>
    <w:p w14:paraId="2C124B18" w14:textId="77777777" w:rsidR="00D745B5" w:rsidRDefault="00D745B5" w:rsidP="00C36B5B">
      <w:pPr>
        <w:outlineLvl w:val="4"/>
        <w:rPr>
          <w:rFonts w:ascii="Calibri" w:hAnsi="Calibri" w:cs="Calibri"/>
          <w:b/>
          <w:color w:val="000000" w:themeColor="text1"/>
          <w:sz w:val="22"/>
          <w:szCs w:val="22"/>
        </w:rPr>
      </w:pPr>
    </w:p>
    <w:p w14:paraId="25178C1E" w14:textId="77777777" w:rsidR="00600261" w:rsidRPr="00C36B5B" w:rsidRDefault="00600261" w:rsidP="00C36B5B">
      <w:pPr>
        <w:outlineLvl w:val="4"/>
        <w:rPr>
          <w:rFonts w:ascii="Calibri" w:hAnsi="Calibri" w:cs="Calibri"/>
          <w:b/>
          <w:color w:val="000000" w:themeColor="text1"/>
          <w:sz w:val="22"/>
          <w:szCs w:val="22"/>
        </w:rPr>
      </w:pPr>
      <w:r w:rsidRPr="00C36B5B">
        <w:rPr>
          <w:rFonts w:ascii="Calibri" w:hAnsi="Calibri" w:cs="Calibri"/>
          <w:b/>
          <w:color w:val="000000" w:themeColor="text1"/>
          <w:sz w:val="22"/>
          <w:szCs w:val="22"/>
        </w:rPr>
        <w:t>Art. 78</w:t>
      </w:r>
    </w:p>
    <w:p w14:paraId="136730B2" w14:textId="77777777" w:rsidR="00600261" w:rsidRPr="00C36B5B" w:rsidRDefault="00600261" w:rsidP="00C36B5B">
      <w:pPr>
        <w:ind w:left="426"/>
        <w:rPr>
          <w:rFonts w:cs="Calibri"/>
          <w:color w:val="000000" w:themeColor="text1"/>
          <w:sz w:val="22"/>
          <w:szCs w:val="22"/>
        </w:rPr>
      </w:pPr>
      <w:r w:rsidRPr="00C36B5B">
        <w:rPr>
          <w:rFonts w:cs="Calibri"/>
          <w:color w:val="000000" w:themeColor="text1"/>
          <w:sz w:val="22"/>
          <w:szCs w:val="22"/>
        </w:rPr>
        <w:t>1. Członek korpusu służby cywilnej przy wykonywaniu obowiązków służbowych nie może kierować się interesem jednostkowym lub grupowym.</w:t>
      </w:r>
    </w:p>
    <w:p w14:paraId="78C3CF50" w14:textId="77777777" w:rsidR="00600261" w:rsidRPr="0024003E" w:rsidRDefault="00600261" w:rsidP="00C36B5B">
      <w:pPr>
        <w:ind w:left="426"/>
        <w:rPr>
          <w:rFonts w:cs="Calibri"/>
          <w:color w:val="000000" w:themeColor="text1"/>
          <w:sz w:val="22"/>
          <w:szCs w:val="22"/>
        </w:rPr>
      </w:pPr>
      <w:r w:rsidRPr="0024003E">
        <w:rPr>
          <w:rFonts w:cs="Calibri"/>
          <w:bCs/>
          <w:color w:val="000000" w:themeColor="text1"/>
          <w:sz w:val="22"/>
          <w:szCs w:val="22"/>
        </w:rPr>
        <w:t xml:space="preserve">2. Członkowi korpusu służby cywilnej nie wolno publicznie manifestować poglądów politycznych. </w:t>
      </w:r>
    </w:p>
    <w:p w14:paraId="0AF5282D" w14:textId="77777777" w:rsidR="00600261" w:rsidRPr="00C36B5B" w:rsidRDefault="00600261" w:rsidP="00C36B5B">
      <w:pPr>
        <w:ind w:left="426"/>
        <w:rPr>
          <w:rFonts w:cs="Calibri"/>
          <w:color w:val="000000" w:themeColor="text1"/>
          <w:sz w:val="22"/>
          <w:szCs w:val="22"/>
        </w:rPr>
      </w:pPr>
      <w:r w:rsidRPr="00C36B5B">
        <w:rPr>
          <w:rFonts w:cs="Calibri"/>
          <w:color w:val="000000" w:themeColor="text1"/>
          <w:sz w:val="22"/>
          <w:szCs w:val="22"/>
        </w:rPr>
        <w:t>3. Członkowi korpusu służby cywilnej nie wolno uczestniczyć w strajku lub akcji protestacyjnej zakłócającej normalne funkcjonowanie urzędu.</w:t>
      </w:r>
    </w:p>
    <w:p w14:paraId="7A13006A" w14:textId="77777777" w:rsidR="00600261" w:rsidRDefault="00600261" w:rsidP="00600261">
      <w:pPr>
        <w:rPr>
          <w:rFonts w:cs="Calibri"/>
          <w:color w:val="000000" w:themeColor="text1"/>
          <w:sz w:val="22"/>
          <w:szCs w:val="22"/>
        </w:rPr>
      </w:pPr>
    </w:p>
    <w:p w14:paraId="77A79AD4" w14:textId="77777777" w:rsidR="0024003E" w:rsidRDefault="0024003E" w:rsidP="00600261">
      <w:pPr>
        <w:rPr>
          <w:rFonts w:cs="Calibri"/>
          <w:color w:val="000000" w:themeColor="text1"/>
          <w:sz w:val="22"/>
          <w:szCs w:val="22"/>
        </w:rPr>
      </w:pPr>
    </w:p>
    <w:p w14:paraId="73EBB258" w14:textId="77777777" w:rsidR="0024003E" w:rsidRDefault="0024003E" w:rsidP="00600261">
      <w:pPr>
        <w:rPr>
          <w:rFonts w:cs="Calibri"/>
          <w:color w:val="000000" w:themeColor="text1"/>
          <w:sz w:val="22"/>
          <w:szCs w:val="22"/>
        </w:rPr>
      </w:pPr>
    </w:p>
    <w:p w14:paraId="3425D993" w14:textId="77777777" w:rsidR="0024003E" w:rsidRDefault="0024003E" w:rsidP="00600261">
      <w:pPr>
        <w:rPr>
          <w:rFonts w:cs="Calibri"/>
          <w:color w:val="000000" w:themeColor="text1"/>
          <w:sz w:val="22"/>
          <w:szCs w:val="22"/>
        </w:rPr>
      </w:pPr>
    </w:p>
    <w:p w14:paraId="2B189CC4" w14:textId="77777777" w:rsidR="0024003E" w:rsidRDefault="0024003E" w:rsidP="00600261">
      <w:pPr>
        <w:rPr>
          <w:rFonts w:cs="Calibri"/>
          <w:color w:val="000000" w:themeColor="text1"/>
          <w:sz w:val="22"/>
          <w:szCs w:val="22"/>
        </w:rPr>
      </w:pPr>
    </w:p>
    <w:p w14:paraId="6A42E62A" w14:textId="77777777" w:rsidR="0024003E" w:rsidRDefault="0024003E" w:rsidP="00600261">
      <w:pPr>
        <w:rPr>
          <w:rFonts w:cs="Calibri"/>
          <w:color w:val="000000" w:themeColor="text1"/>
          <w:sz w:val="22"/>
          <w:szCs w:val="22"/>
        </w:rPr>
      </w:pPr>
    </w:p>
    <w:p w14:paraId="2384C6BB" w14:textId="77777777" w:rsidR="0024003E" w:rsidRDefault="0024003E" w:rsidP="00600261">
      <w:pPr>
        <w:rPr>
          <w:rFonts w:cs="Calibri"/>
          <w:color w:val="000000" w:themeColor="text1"/>
          <w:sz w:val="22"/>
          <w:szCs w:val="22"/>
        </w:rPr>
      </w:pPr>
    </w:p>
    <w:p w14:paraId="37C8B5DF" w14:textId="77777777" w:rsidR="0024003E" w:rsidRPr="00C36B5B" w:rsidRDefault="0024003E" w:rsidP="00600261">
      <w:pPr>
        <w:rPr>
          <w:rFonts w:cs="Calibri"/>
          <w:color w:val="000000" w:themeColor="text1"/>
          <w:sz w:val="22"/>
          <w:szCs w:val="22"/>
        </w:rPr>
      </w:pPr>
    </w:p>
    <w:p w14:paraId="0CAEC9D2" w14:textId="62DAD185" w:rsidR="00600261" w:rsidRPr="00C36B5B" w:rsidRDefault="00C36B5B" w:rsidP="00C36B5B">
      <w:pPr>
        <w:widowControl w:val="0"/>
        <w:autoSpaceDE w:val="0"/>
        <w:autoSpaceDN w:val="0"/>
        <w:adjustRightInd w:val="0"/>
        <w:rPr>
          <w:rFonts w:cs="Calibri"/>
          <w:color w:val="000000" w:themeColor="text1"/>
          <w:sz w:val="22"/>
          <w:szCs w:val="22"/>
          <w:u w:val="single"/>
        </w:rPr>
      </w:pPr>
      <w:r>
        <w:rPr>
          <w:rFonts w:cs="Calibri"/>
          <w:color w:val="000000" w:themeColor="text1"/>
          <w:sz w:val="22"/>
          <w:szCs w:val="22"/>
          <w:u w:val="single"/>
        </w:rPr>
        <w:lastRenderedPageBreak/>
        <w:t>Zarządzenie Nr 70</w:t>
      </w:r>
      <w:r w:rsidR="00600261" w:rsidRPr="00C36B5B">
        <w:rPr>
          <w:rFonts w:cs="Calibri"/>
          <w:color w:val="000000" w:themeColor="text1"/>
          <w:sz w:val="22"/>
          <w:szCs w:val="22"/>
          <w:u w:val="single"/>
        </w:rPr>
        <w:t xml:space="preserve"> Prezesa Rady Ministrów </w:t>
      </w:r>
      <w:r w:rsidR="001F013B">
        <w:rPr>
          <w:rFonts w:cs="Calibri"/>
          <w:color w:val="000000" w:themeColor="text1"/>
          <w:sz w:val="22"/>
          <w:szCs w:val="22"/>
          <w:u w:val="single"/>
        </w:rPr>
        <w:t xml:space="preserve">z dnia 6 października 2011 r. </w:t>
      </w:r>
      <w:r w:rsidR="00600261" w:rsidRPr="00C36B5B">
        <w:rPr>
          <w:rFonts w:cs="Calibri"/>
          <w:color w:val="000000" w:themeColor="text1"/>
          <w:sz w:val="22"/>
          <w:szCs w:val="22"/>
          <w:u w:val="single"/>
        </w:rPr>
        <w:t xml:space="preserve">w sprawie wytycznych w zakresie przestrzegania zasad służby cywilnej oraz w sprawie zasad etyki korpusu służby cywilnej </w:t>
      </w:r>
    </w:p>
    <w:p w14:paraId="66D867E2" w14:textId="77777777" w:rsidR="00D745B5" w:rsidRDefault="00D745B5" w:rsidP="00D745B5">
      <w:pPr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656E8FE7" w14:textId="77777777" w:rsidR="00D745B5" w:rsidRPr="0010277D" w:rsidRDefault="00D745B5" w:rsidP="00D745B5">
      <w:pPr>
        <w:rPr>
          <w:rFonts w:ascii="Times New Roman" w:eastAsia="Times New Roman" w:hAnsi="Times New Roman" w:cs="Times New Roman"/>
          <w:lang w:eastAsia="pl-PL"/>
        </w:rPr>
      </w:pPr>
      <w:r w:rsidRPr="0010277D">
        <w:rPr>
          <w:rFonts w:ascii="Times New Roman" w:eastAsia="Times New Roman" w:hAnsi="Times New Roman" w:cs="Times New Roman"/>
          <w:b/>
          <w:bCs/>
          <w:lang w:eastAsia="pl-PL"/>
        </w:rPr>
        <w:t>§ 8</w:t>
      </w:r>
    </w:p>
    <w:p w14:paraId="5D936FB3" w14:textId="77777777" w:rsidR="00D745B5" w:rsidRPr="00A352C5" w:rsidRDefault="00D745B5" w:rsidP="00D745B5">
      <w:pPr>
        <w:ind w:left="426"/>
        <w:rPr>
          <w:rFonts w:eastAsia="Times New Roman"/>
          <w:sz w:val="22"/>
          <w:szCs w:val="22"/>
        </w:rPr>
      </w:pPr>
      <w:r w:rsidRPr="00A352C5">
        <w:rPr>
          <w:rFonts w:eastAsia="Times New Roman"/>
          <w:sz w:val="22"/>
          <w:szCs w:val="22"/>
        </w:rPr>
        <w:t xml:space="preserve">Przestrzegając </w:t>
      </w:r>
      <w:r w:rsidRPr="00A352C5">
        <w:rPr>
          <w:rFonts w:eastAsia="Times New Roman"/>
          <w:b/>
          <w:sz w:val="22"/>
          <w:szCs w:val="22"/>
        </w:rPr>
        <w:t>zasady odpowiedzialności za działanie lub zaniechanie</w:t>
      </w:r>
      <w:r w:rsidRPr="00A352C5">
        <w:rPr>
          <w:rFonts w:eastAsia="Times New Roman"/>
          <w:sz w:val="22"/>
          <w:szCs w:val="22"/>
        </w:rPr>
        <w:t xml:space="preserve">, członek korpusu służby cywilnej w szczególności: </w:t>
      </w:r>
    </w:p>
    <w:p w14:paraId="7C311D9C" w14:textId="77777777" w:rsidR="00D745B5" w:rsidRPr="00A352C5" w:rsidRDefault="00D745B5" w:rsidP="00D745B5">
      <w:pPr>
        <w:ind w:left="709" w:hanging="283"/>
        <w:rPr>
          <w:rFonts w:eastAsia="Times New Roman"/>
          <w:sz w:val="22"/>
          <w:szCs w:val="22"/>
        </w:rPr>
      </w:pPr>
      <w:r w:rsidRPr="00A352C5">
        <w:rPr>
          <w:rFonts w:eastAsia="Times New Roman"/>
          <w:sz w:val="22"/>
          <w:szCs w:val="22"/>
        </w:rPr>
        <w:t>1) </w:t>
      </w:r>
      <w:r>
        <w:rPr>
          <w:rFonts w:eastAsia="Times New Roman"/>
          <w:sz w:val="22"/>
          <w:szCs w:val="22"/>
        </w:rPr>
        <w:tab/>
      </w:r>
      <w:r w:rsidRPr="00A352C5">
        <w:rPr>
          <w:rFonts w:eastAsia="Times New Roman"/>
          <w:sz w:val="22"/>
          <w:szCs w:val="22"/>
        </w:rPr>
        <w:t>wykonuje zadania ze świadomością szczególnej odpowiedzialności wynikającej z publicznego charakteru pełnionej służby;</w:t>
      </w:r>
    </w:p>
    <w:p w14:paraId="0349E5FB" w14:textId="77777777" w:rsidR="00D745B5" w:rsidRPr="00A352C5" w:rsidRDefault="00D745B5" w:rsidP="00D745B5">
      <w:pPr>
        <w:ind w:left="709" w:hanging="283"/>
        <w:rPr>
          <w:rFonts w:eastAsia="Times New Roman"/>
          <w:sz w:val="22"/>
          <w:szCs w:val="22"/>
        </w:rPr>
      </w:pPr>
      <w:r w:rsidRPr="00A352C5">
        <w:rPr>
          <w:rFonts w:eastAsia="Times New Roman"/>
          <w:sz w:val="22"/>
          <w:szCs w:val="22"/>
        </w:rPr>
        <w:t>2) </w:t>
      </w:r>
      <w:r>
        <w:rPr>
          <w:rFonts w:eastAsia="Times New Roman"/>
          <w:sz w:val="22"/>
          <w:szCs w:val="22"/>
        </w:rPr>
        <w:tab/>
      </w:r>
      <w:r w:rsidRPr="00A352C5">
        <w:rPr>
          <w:rFonts w:eastAsia="Times New Roman"/>
          <w:sz w:val="22"/>
          <w:szCs w:val="22"/>
        </w:rPr>
        <w:t>przy wykonywaniu zadań kieruje się interesem publicznym i efektywnością oraz zgodnością podejmowanych działań z przepisami; jeżeli zachodzi rozbieżność między przepisami prawa a interesem publicznym, sygnalizuje to przełożonym;</w:t>
      </w:r>
    </w:p>
    <w:p w14:paraId="45088ED9" w14:textId="77777777" w:rsidR="00D745B5" w:rsidRPr="00A352C5" w:rsidRDefault="00D745B5" w:rsidP="00D745B5">
      <w:pPr>
        <w:ind w:left="709" w:hanging="283"/>
        <w:rPr>
          <w:rFonts w:eastAsia="Times New Roman"/>
          <w:sz w:val="22"/>
          <w:szCs w:val="22"/>
        </w:rPr>
      </w:pPr>
      <w:r w:rsidRPr="00A352C5">
        <w:rPr>
          <w:rFonts w:eastAsia="Times New Roman"/>
          <w:sz w:val="22"/>
          <w:szCs w:val="22"/>
        </w:rPr>
        <w:t>3) </w:t>
      </w:r>
      <w:r>
        <w:rPr>
          <w:rFonts w:eastAsia="Times New Roman"/>
          <w:sz w:val="22"/>
          <w:szCs w:val="22"/>
        </w:rPr>
        <w:tab/>
      </w:r>
      <w:r w:rsidRPr="00A352C5">
        <w:rPr>
          <w:rFonts w:eastAsia="Times New Roman"/>
          <w:sz w:val="22"/>
          <w:szCs w:val="22"/>
        </w:rPr>
        <w:t>na każdym etapie realizacji zadań jest gotów do rozliczenia się przed przełożonymi i obywatelami z podejmowanych działań;</w:t>
      </w:r>
    </w:p>
    <w:p w14:paraId="745CEB4E" w14:textId="77777777" w:rsidR="00D745B5" w:rsidRPr="00A352C5" w:rsidRDefault="00D745B5" w:rsidP="00D745B5">
      <w:pPr>
        <w:ind w:left="709" w:hanging="283"/>
        <w:rPr>
          <w:rFonts w:eastAsia="Times New Roman"/>
          <w:sz w:val="22"/>
          <w:szCs w:val="22"/>
        </w:rPr>
      </w:pPr>
      <w:r w:rsidRPr="00A352C5">
        <w:rPr>
          <w:rFonts w:eastAsia="Times New Roman"/>
          <w:sz w:val="22"/>
          <w:szCs w:val="22"/>
        </w:rPr>
        <w:t>4) </w:t>
      </w:r>
      <w:r>
        <w:rPr>
          <w:rFonts w:eastAsia="Times New Roman"/>
          <w:sz w:val="22"/>
          <w:szCs w:val="22"/>
        </w:rPr>
        <w:tab/>
      </w:r>
      <w:r w:rsidRPr="00A352C5">
        <w:rPr>
          <w:rFonts w:eastAsia="Times New Roman"/>
          <w:sz w:val="22"/>
          <w:szCs w:val="22"/>
        </w:rPr>
        <w:t>w razie postawienia zarzutu naruszenia obowiązków członka korpusu służby cywilnej nie podejmuje działań zmierzających do zakłócenia sprawnego przebiegu postępowania mającego na celu ustalenie osoby za to odpowiedzialnej;</w:t>
      </w:r>
    </w:p>
    <w:p w14:paraId="30146816" w14:textId="1716360D" w:rsidR="00C36B5B" w:rsidRPr="00D745B5" w:rsidRDefault="00D745B5" w:rsidP="00D745B5">
      <w:pPr>
        <w:ind w:left="709" w:hanging="283"/>
        <w:rPr>
          <w:rFonts w:eastAsia="Times New Roman"/>
          <w:sz w:val="22"/>
          <w:szCs w:val="22"/>
        </w:rPr>
      </w:pPr>
      <w:r w:rsidRPr="00A352C5">
        <w:rPr>
          <w:rFonts w:eastAsia="Times New Roman"/>
          <w:sz w:val="22"/>
          <w:szCs w:val="22"/>
        </w:rPr>
        <w:t>5) </w:t>
      </w:r>
      <w:r>
        <w:rPr>
          <w:rFonts w:eastAsia="Times New Roman"/>
          <w:sz w:val="22"/>
          <w:szCs w:val="22"/>
        </w:rPr>
        <w:tab/>
      </w:r>
      <w:r w:rsidRPr="00A352C5">
        <w:rPr>
          <w:rFonts w:eastAsia="Times New Roman"/>
          <w:sz w:val="22"/>
          <w:szCs w:val="22"/>
        </w:rPr>
        <w:t>jeżeli jest przekonany, że polecenie służbowe przełożonego narusza zasady służby cywilnej, informuje go lub jego przełożonych na piśmie.</w:t>
      </w:r>
    </w:p>
    <w:p w14:paraId="7B59346C" w14:textId="77777777" w:rsidR="00D745B5" w:rsidRDefault="00D745B5" w:rsidP="00600261">
      <w:pPr>
        <w:outlineLvl w:val="0"/>
        <w:rPr>
          <w:rFonts w:cs="Calibri"/>
          <w:color w:val="000000" w:themeColor="text1"/>
          <w:sz w:val="22"/>
          <w:szCs w:val="22"/>
        </w:rPr>
      </w:pPr>
    </w:p>
    <w:p w14:paraId="1CCCE113" w14:textId="77777777" w:rsidR="00600261" w:rsidRPr="00C36B5B" w:rsidRDefault="00600261" w:rsidP="00600261">
      <w:pPr>
        <w:outlineLvl w:val="0"/>
        <w:rPr>
          <w:rFonts w:cs="Calibri"/>
          <w:b/>
          <w:color w:val="000000" w:themeColor="text1"/>
          <w:sz w:val="22"/>
          <w:szCs w:val="22"/>
        </w:rPr>
      </w:pPr>
      <w:r w:rsidRPr="00C36B5B">
        <w:rPr>
          <w:rFonts w:cs="Calibri"/>
          <w:b/>
          <w:color w:val="000000" w:themeColor="text1"/>
          <w:sz w:val="22"/>
          <w:szCs w:val="22"/>
        </w:rPr>
        <w:t>§ 16</w:t>
      </w:r>
    </w:p>
    <w:p w14:paraId="7C0D0536" w14:textId="77777777" w:rsidR="00600261" w:rsidRPr="00C36B5B" w:rsidRDefault="00600261" w:rsidP="00C36B5B">
      <w:pPr>
        <w:ind w:left="426"/>
        <w:rPr>
          <w:rFonts w:eastAsia="Times New Roman"/>
          <w:sz w:val="22"/>
          <w:szCs w:val="22"/>
        </w:rPr>
      </w:pPr>
      <w:r w:rsidRPr="00C36B5B">
        <w:rPr>
          <w:rFonts w:eastAsia="Times New Roman"/>
          <w:b/>
          <w:sz w:val="22"/>
          <w:szCs w:val="22"/>
        </w:rPr>
        <w:t>Zasada lojalności</w:t>
      </w:r>
      <w:r w:rsidRPr="00C36B5B">
        <w:rPr>
          <w:rFonts w:eastAsia="Times New Roman"/>
          <w:sz w:val="22"/>
          <w:szCs w:val="22"/>
        </w:rPr>
        <w:t xml:space="preserve"> polega w szczególności na: </w:t>
      </w:r>
    </w:p>
    <w:p w14:paraId="1A8DD198" w14:textId="19E9E092" w:rsidR="00600261" w:rsidRPr="00C36B5B" w:rsidRDefault="00600261" w:rsidP="00C36B5B">
      <w:pPr>
        <w:ind w:left="709" w:hanging="284"/>
        <w:rPr>
          <w:rFonts w:eastAsia="Times New Roman"/>
          <w:sz w:val="22"/>
          <w:szCs w:val="22"/>
        </w:rPr>
      </w:pPr>
      <w:r w:rsidRPr="00C36B5B">
        <w:rPr>
          <w:rFonts w:eastAsia="Times New Roman"/>
          <w:sz w:val="22"/>
          <w:szCs w:val="22"/>
        </w:rPr>
        <w:t>1)</w:t>
      </w:r>
      <w:r w:rsidR="000F0809" w:rsidRPr="00C36B5B">
        <w:rPr>
          <w:rFonts w:eastAsia="Times New Roman"/>
          <w:sz w:val="22"/>
          <w:szCs w:val="22"/>
        </w:rPr>
        <w:t xml:space="preserve"> </w:t>
      </w:r>
      <w:r w:rsidR="00C36B5B">
        <w:rPr>
          <w:rFonts w:eastAsia="Times New Roman"/>
          <w:sz w:val="22"/>
          <w:szCs w:val="22"/>
        </w:rPr>
        <w:tab/>
      </w:r>
      <w:r w:rsidRPr="00C36B5B">
        <w:rPr>
          <w:rFonts w:eastAsia="Times New Roman"/>
          <w:sz w:val="22"/>
          <w:szCs w:val="22"/>
        </w:rPr>
        <w:t>lojalności wobec Rzeczypospolitej Polskiej;</w:t>
      </w:r>
    </w:p>
    <w:p w14:paraId="4DAE7A20" w14:textId="3C590CF1" w:rsidR="00600261" w:rsidRPr="00C36B5B" w:rsidRDefault="00600261" w:rsidP="00C36B5B">
      <w:pPr>
        <w:ind w:left="709" w:hanging="284"/>
        <w:rPr>
          <w:rFonts w:eastAsia="Times New Roman"/>
          <w:sz w:val="22"/>
          <w:szCs w:val="22"/>
        </w:rPr>
      </w:pPr>
      <w:r w:rsidRPr="00C36B5B">
        <w:rPr>
          <w:rFonts w:eastAsia="Times New Roman"/>
          <w:sz w:val="22"/>
          <w:szCs w:val="22"/>
        </w:rPr>
        <w:t>2)</w:t>
      </w:r>
      <w:r w:rsidR="000F0809" w:rsidRPr="00C36B5B">
        <w:rPr>
          <w:rFonts w:eastAsia="Times New Roman"/>
          <w:sz w:val="22"/>
          <w:szCs w:val="22"/>
        </w:rPr>
        <w:t xml:space="preserve"> </w:t>
      </w:r>
      <w:r w:rsidR="00C36B5B">
        <w:rPr>
          <w:rFonts w:eastAsia="Times New Roman"/>
          <w:sz w:val="22"/>
          <w:szCs w:val="22"/>
        </w:rPr>
        <w:tab/>
      </w:r>
      <w:r w:rsidRPr="00C36B5B">
        <w:rPr>
          <w:rFonts w:eastAsia="Times New Roman"/>
          <w:sz w:val="22"/>
          <w:szCs w:val="22"/>
        </w:rPr>
        <w:t>lojalnym i rzetelnym realizowaniu programu Rządu Rzeczypospolitej Polskiej, bez względu na własne przekonania i poglądy polityczne;</w:t>
      </w:r>
    </w:p>
    <w:p w14:paraId="39900986" w14:textId="3F525377" w:rsidR="00600261" w:rsidRPr="00C36B5B" w:rsidRDefault="00600261" w:rsidP="00C36B5B">
      <w:pPr>
        <w:ind w:left="709" w:hanging="284"/>
        <w:rPr>
          <w:rFonts w:eastAsia="Times New Roman"/>
          <w:sz w:val="22"/>
          <w:szCs w:val="22"/>
        </w:rPr>
      </w:pPr>
      <w:r w:rsidRPr="00C36B5B">
        <w:rPr>
          <w:rFonts w:eastAsia="Times New Roman"/>
          <w:sz w:val="22"/>
          <w:szCs w:val="22"/>
        </w:rPr>
        <w:t>3)</w:t>
      </w:r>
      <w:r w:rsidR="000F0809" w:rsidRPr="00C36B5B">
        <w:rPr>
          <w:rFonts w:eastAsia="Times New Roman"/>
          <w:sz w:val="22"/>
          <w:szCs w:val="22"/>
        </w:rPr>
        <w:t xml:space="preserve"> </w:t>
      </w:r>
      <w:r w:rsidR="00C36B5B">
        <w:rPr>
          <w:rFonts w:eastAsia="Times New Roman"/>
          <w:sz w:val="22"/>
          <w:szCs w:val="22"/>
        </w:rPr>
        <w:tab/>
      </w:r>
      <w:r w:rsidRPr="00C36B5B">
        <w:rPr>
          <w:rFonts w:eastAsia="Times New Roman"/>
          <w:sz w:val="22"/>
          <w:szCs w:val="22"/>
        </w:rPr>
        <w:t>lojalności wobec urzędu oraz przełożonych, kolegów i podwładnych, gotowości do wykonywania służbowych poleceń, dbając, aby nie zostało naruszone prawo lub popełniona pomyłka;</w:t>
      </w:r>
    </w:p>
    <w:p w14:paraId="52A74CC1" w14:textId="77777777" w:rsidR="00C36B5B" w:rsidRDefault="00600261" w:rsidP="00C36B5B">
      <w:pPr>
        <w:ind w:left="709" w:hanging="284"/>
        <w:rPr>
          <w:rFonts w:eastAsia="Times New Roman"/>
          <w:sz w:val="22"/>
          <w:szCs w:val="22"/>
        </w:rPr>
      </w:pPr>
      <w:r w:rsidRPr="00C36B5B">
        <w:rPr>
          <w:rFonts w:eastAsia="Times New Roman"/>
          <w:sz w:val="22"/>
          <w:szCs w:val="22"/>
        </w:rPr>
        <w:t>4)</w:t>
      </w:r>
      <w:r w:rsidR="000F0809" w:rsidRPr="00C36B5B">
        <w:rPr>
          <w:rFonts w:eastAsia="Times New Roman"/>
          <w:sz w:val="22"/>
          <w:szCs w:val="22"/>
        </w:rPr>
        <w:t xml:space="preserve"> </w:t>
      </w:r>
      <w:r w:rsidR="00C36B5B">
        <w:rPr>
          <w:rFonts w:eastAsia="Times New Roman"/>
          <w:sz w:val="22"/>
          <w:szCs w:val="22"/>
        </w:rPr>
        <w:tab/>
      </w:r>
      <w:r w:rsidRPr="00C36B5B">
        <w:rPr>
          <w:rFonts w:eastAsia="Times New Roman"/>
          <w:sz w:val="22"/>
          <w:szCs w:val="22"/>
        </w:rPr>
        <w:t>udzielaniu przełożonym obiektywnych, zgodnych z najlepszą wolą i wiedzą porad i opinii podczas przygotowywania propozycji działań administracji rządowej;</w:t>
      </w:r>
    </w:p>
    <w:p w14:paraId="153E89CB" w14:textId="4C31BB5C" w:rsidR="00600261" w:rsidRPr="00C36B5B" w:rsidRDefault="00600261" w:rsidP="00C36B5B">
      <w:pPr>
        <w:ind w:left="709" w:hanging="284"/>
        <w:rPr>
          <w:rFonts w:eastAsia="Times New Roman"/>
          <w:sz w:val="22"/>
          <w:szCs w:val="22"/>
        </w:rPr>
      </w:pPr>
      <w:r w:rsidRPr="00C36B5B">
        <w:rPr>
          <w:rFonts w:eastAsia="Times New Roman"/>
          <w:sz w:val="22"/>
          <w:szCs w:val="22"/>
        </w:rPr>
        <w:t>5)</w:t>
      </w:r>
      <w:r w:rsidR="000F0809" w:rsidRPr="00C36B5B">
        <w:rPr>
          <w:rFonts w:eastAsia="Times New Roman"/>
          <w:sz w:val="22"/>
          <w:szCs w:val="22"/>
        </w:rPr>
        <w:t xml:space="preserve"> </w:t>
      </w:r>
      <w:r w:rsidR="00C36B5B">
        <w:rPr>
          <w:rFonts w:eastAsia="Times New Roman"/>
          <w:sz w:val="22"/>
          <w:szCs w:val="22"/>
        </w:rPr>
        <w:tab/>
      </w:r>
      <w:r w:rsidRPr="00C36B5B">
        <w:rPr>
          <w:rFonts w:eastAsia="Times New Roman"/>
          <w:sz w:val="22"/>
          <w:szCs w:val="22"/>
        </w:rPr>
        <w:t>wykazywaniu powściągliwości w publicznym wypowiadaniu poglądów na temat pracy swego urzędu oraz innych urzędów, zwłaszcza jeżeli poglądy takie podważałyby zaufanie obywateli do tych instytucji.</w:t>
      </w:r>
    </w:p>
    <w:p w14:paraId="5351CA57" w14:textId="77777777" w:rsidR="00600261" w:rsidRPr="00C36B5B" w:rsidRDefault="00600261" w:rsidP="00600261">
      <w:pPr>
        <w:outlineLvl w:val="0"/>
        <w:rPr>
          <w:rFonts w:cs="Calibri"/>
          <w:color w:val="000000" w:themeColor="text1"/>
          <w:sz w:val="22"/>
          <w:szCs w:val="22"/>
        </w:rPr>
      </w:pPr>
    </w:p>
    <w:p w14:paraId="1B38F7C8" w14:textId="40DB48BA" w:rsidR="00600261" w:rsidRPr="00C36B5B" w:rsidRDefault="00384FD1" w:rsidP="00600261">
      <w:pPr>
        <w:outlineLvl w:val="0"/>
        <w:rPr>
          <w:rFonts w:cs="Calibri"/>
          <w:b/>
          <w:color w:val="000000" w:themeColor="text1"/>
          <w:sz w:val="22"/>
          <w:szCs w:val="22"/>
        </w:rPr>
      </w:pPr>
      <w:r w:rsidRPr="00C36B5B">
        <w:rPr>
          <w:rFonts w:cs="Calibri"/>
          <w:b/>
          <w:color w:val="000000" w:themeColor="text1"/>
          <w:sz w:val="22"/>
          <w:szCs w:val="22"/>
        </w:rPr>
        <w:t xml:space="preserve"> </w:t>
      </w:r>
      <w:r w:rsidR="00600261" w:rsidRPr="00C36B5B">
        <w:rPr>
          <w:rFonts w:cs="Calibri"/>
          <w:b/>
          <w:color w:val="000000" w:themeColor="text1"/>
          <w:sz w:val="22"/>
          <w:szCs w:val="22"/>
        </w:rPr>
        <w:t>§ 17</w:t>
      </w:r>
    </w:p>
    <w:p w14:paraId="074EC818" w14:textId="77777777" w:rsidR="00600261" w:rsidRPr="00C36B5B" w:rsidRDefault="00600261" w:rsidP="00C36B5B">
      <w:pPr>
        <w:ind w:left="426"/>
        <w:rPr>
          <w:rFonts w:eastAsia="Times New Roman"/>
          <w:sz w:val="22"/>
          <w:szCs w:val="22"/>
        </w:rPr>
      </w:pPr>
      <w:r w:rsidRPr="00C36B5B">
        <w:rPr>
          <w:rFonts w:eastAsia="Times New Roman"/>
          <w:b/>
          <w:sz w:val="22"/>
          <w:szCs w:val="22"/>
        </w:rPr>
        <w:t>Zasada neutralności politycznej</w:t>
      </w:r>
      <w:r w:rsidRPr="00C36B5B">
        <w:rPr>
          <w:rFonts w:eastAsia="Times New Roman"/>
          <w:sz w:val="22"/>
          <w:szCs w:val="22"/>
        </w:rPr>
        <w:t xml:space="preserve">, z uwzględnieniem tego, że partie polityczne w państwie demokratycznym są przewidzianymi przez Konstytucję Rzeczypospolitej Polskiej i akceptowanymi przez obywateli wyrazicielami ich woli oraz tego, że członek korpusu służby cywilnej może korzystać z zagwarantowanych wolności i praw człowieka i obywatela, w tym prawa do udziału w życiu publicznym, polega w szczególności na: </w:t>
      </w:r>
    </w:p>
    <w:p w14:paraId="745EFDC8" w14:textId="2AED970F" w:rsidR="00600261" w:rsidRPr="00C36B5B" w:rsidRDefault="00600261" w:rsidP="00C36B5B">
      <w:pPr>
        <w:ind w:left="709" w:hanging="284"/>
        <w:rPr>
          <w:rFonts w:eastAsia="Times New Roman"/>
          <w:sz w:val="22"/>
          <w:szCs w:val="22"/>
        </w:rPr>
      </w:pPr>
      <w:r w:rsidRPr="00C36B5B">
        <w:rPr>
          <w:rFonts w:eastAsia="Times New Roman"/>
          <w:sz w:val="22"/>
          <w:szCs w:val="22"/>
        </w:rPr>
        <w:t>1)</w:t>
      </w:r>
      <w:r w:rsidR="000F0809" w:rsidRPr="00C36B5B">
        <w:rPr>
          <w:rFonts w:eastAsia="Times New Roman"/>
          <w:sz w:val="22"/>
          <w:szCs w:val="22"/>
        </w:rPr>
        <w:t xml:space="preserve"> </w:t>
      </w:r>
      <w:r w:rsidR="00C36B5B">
        <w:rPr>
          <w:rFonts w:eastAsia="Times New Roman"/>
          <w:sz w:val="22"/>
          <w:szCs w:val="22"/>
        </w:rPr>
        <w:tab/>
      </w:r>
      <w:r w:rsidRPr="00C36B5B">
        <w:rPr>
          <w:rFonts w:eastAsia="Times New Roman"/>
          <w:sz w:val="22"/>
          <w:szCs w:val="22"/>
        </w:rPr>
        <w:t>niemanifestowaniu publicznym poglądów i sympatii politycznych, zwłaszcza nieprowadzeniu jakiejkolwiek agitacji o charakterze politycznym w służbie oraz poza nią;</w:t>
      </w:r>
    </w:p>
    <w:p w14:paraId="7B3AE347" w14:textId="77C8DDBB" w:rsidR="00600261" w:rsidRPr="00C36B5B" w:rsidRDefault="00600261" w:rsidP="00C36B5B">
      <w:pPr>
        <w:ind w:left="709" w:hanging="284"/>
        <w:rPr>
          <w:rFonts w:eastAsia="Times New Roman"/>
          <w:sz w:val="22"/>
          <w:szCs w:val="22"/>
        </w:rPr>
      </w:pPr>
      <w:r w:rsidRPr="00C36B5B">
        <w:rPr>
          <w:rFonts w:eastAsia="Times New Roman"/>
          <w:sz w:val="22"/>
          <w:szCs w:val="22"/>
        </w:rPr>
        <w:t>2)</w:t>
      </w:r>
      <w:r w:rsidR="000F0809" w:rsidRPr="00C36B5B">
        <w:rPr>
          <w:rFonts w:eastAsia="Times New Roman"/>
          <w:sz w:val="22"/>
          <w:szCs w:val="22"/>
        </w:rPr>
        <w:t xml:space="preserve"> </w:t>
      </w:r>
      <w:r w:rsidR="00C36B5B">
        <w:rPr>
          <w:rFonts w:eastAsia="Times New Roman"/>
          <w:sz w:val="22"/>
          <w:szCs w:val="22"/>
        </w:rPr>
        <w:tab/>
      </w:r>
      <w:r w:rsidRPr="00C36B5B">
        <w:rPr>
          <w:rFonts w:eastAsia="Times New Roman"/>
          <w:sz w:val="22"/>
          <w:szCs w:val="22"/>
        </w:rPr>
        <w:t>dystansowaniu się od wszelkich wpływów i nacisków politycznych mogących prowadzić do działań stronniczych;</w:t>
      </w:r>
    </w:p>
    <w:p w14:paraId="1D2E244A" w14:textId="6FEF537B" w:rsidR="00600261" w:rsidRPr="00C36B5B" w:rsidRDefault="00600261" w:rsidP="00C36B5B">
      <w:pPr>
        <w:ind w:left="709" w:hanging="284"/>
        <w:rPr>
          <w:rFonts w:eastAsia="Times New Roman"/>
          <w:sz w:val="22"/>
          <w:szCs w:val="22"/>
        </w:rPr>
      </w:pPr>
      <w:r w:rsidRPr="00C36B5B">
        <w:rPr>
          <w:rFonts w:eastAsia="Times New Roman"/>
          <w:sz w:val="22"/>
          <w:szCs w:val="22"/>
        </w:rPr>
        <w:t>3)</w:t>
      </w:r>
      <w:r w:rsidR="000F0809" w:rsidRPr="00C36B5B">
        <w:rPr>
          <w:rFonts w:eastAsia="Times New Roman"/>
          <w:sz w:val="22"/>
          <w:szCs w:val="22"/>
        </w:rPr>
        <w:t xml:space="preserve"> </w:t>
      </w:r>
      <w:r w:rsidR="00C36B5B">
        <w:rPr>
          <w:rFonts w:eastAsia="Times New Roman"/>
          <w:sz w:val="22"/>
          <w:szCs w:val="22"/>
        </w:rPr>
        <w:tab/>
      </w:r>
      <w:r w:rsidRPr="00C36B5B">
        <w:rPr>
          <w:rFonts w:eastAsia="Times New Roman"/>
          <w:sz w:val="22"/>
          <w:szCs w:val="22"/>
        </w:rPr>
        <w:t>niepodejmowaniu żadnych publicznych działań bezpośrednio wspierających działania o charakterze politycznym;</w:t>
      </w:r>
    </w:p>
    <w:p w14:paraId="0E32EA5A" w14:textId="4B627BF6" w:rsidR="00600261" w:rsidRPr="00C36B5B" w:rsidRDefault="00600261" w:rsidP="00C36B5B">
      <w:pPr>
        <w:ind w:left="709" w:hanging="284"/>
        <w:rPr>
          <w:rFonts w:eastAsia="Times New Roman"/>
          <w:sz w:val="22"/>
          <w:szCs w:val="22"/>
        </w:rPr>
      </w:pPr>
      <w:r w:rsidRPr="00C36B5B">
        <w:rPr>
          <w:rFonts w:eastAsia="Times New Roman"/>
          <w:sz w:val="22"/>
          <w:szCs w:val="22"/>
        </w:rPr>
        <w:t>4)</w:t>
      </w:r>
      <w:r w:rsidR="000F0809" w:rsidRPr="00C36B5B">
        <w:rPr>
          <w:rFonts w:eastAsia="Times New Roman"/>
          <w:sz w:val="22"/>
          <w:szCs w:val="22"/>
        </w:rPr>
        <w:t xml:space="preserve"> </w:t>
      </w:r>
      <w:r w:rsidR="00C36B5B">
        <w:rPr>
          <w:rFonts w:eastAsia="Times New Roman"/>
          <w:sz w:val="22"/>
          <w:szCs w:val="22"/>
        </w:rPr>
        <w:tab/>
      </w:r>
      <w:r w:rsidRPr="00C36B5B">
        <w:rPr>
          <w:rFonts w:eastAsia="Times New Roman"/>
          <w:sz w:val="22"/>
          <w:szCs w:val="22"/>
        </w:rPr>
        <w:t>niestwarzaniu podejrzeń o sprzyjanie partiom politycznym i przestrzeganiu obowiązujących ograniczeń;</w:t>
      </w:r>
    </w:p>
    <w:p w14:paraId="52552C67" w14:textId="1C3A63F6" w:rsidR="00600261" w:rsidRPr="00C36B5B" w:rsidRDefault="00600261" w:rsidP="00C36B5B">
      <w:pPr>
        <w:ind w:left="709" w:hanging="284"/>
        <w:rPr>
          <w:rFonts w:eastAsia="Times New Roman"/>
          <w:sz w:val="22"/>
          <w:szCs w:val="22"/>
        </w:rPr>
      </w:pPr>
      <w:r w:rsidRPr="00C36B5B">
        <w:rPr>
          <w:rFonts w:eastAsia="Times New Roman"/>
          <w:sz w:val="22"/>
          <w:szCs w:val="22"/>
        </w:rPr>
        <w:t>5)</w:t>
      </w:r>
      <w:r w:rsidR="000F0809" w:rsidRPr="00C36B5B">
        <w:rPr>
          <w:rFonts w:eastAsia="Times New Roman"/>
          <w:sz w:val="22"/>
          <w:szCs w:val="22"/>
        </w:rPr>
        <w:t xml:space="preserve"> </w:t>
      </w:r>
      <w:r w:rsidR="00C36B5B">
        <w:rPr>
          <w:rFonts w:eastAsia="Times New Roman"/>
          <w:sz w:val="22"/>
          <w:szCs w:val="22"/>
        </w:rPr>
        <w:tab/>
      </w:r>
      <w:r w:rsidRPr="00C36B5B">
        <w:rPr>
          <w:rFonts w:eastAsia="Times New Roman"/>
          <w:sz w:val="22"/>
          <w:szCs w:val="22"/>
        </w:rPr>
        <w:t>dbałości o jasność i przejrzystość relacji z osobami pełniącymi funkcje polityczne, przy uwzględnieniu, że relacje te nie mogą podważać zaufania do politycznej neutralności członka korpusu służby cywilnej.</w:t>
      </w:r>
    </w:p>
    <w:p w14:paraId="65829F53" w14:textId="77777777" w:rsidR="00600261" w:rsidRPr="00C36B5B" w:rsidRDefault="00600261" w:rsidP="00600261">
      <w:pPr>
        <w:rPr>
          <w:sz w:val="22"/>
          <w:szCs w:val="22"/>
        </w:rPr>
      </w:pPr>
    </w:p>
    <w:sectPr w:rsidR="00600261" w:rsidRPr="00C36B5B" w:rsidSect="00F76489">
      <w:footerReference w:type="even" r:id="rId8"/>
      <w:footerReference w:type="default" r:id="rId9"/>
      <w:pgSz w:w="11900" w:h="16840"/>
      <w:pgMar w:top="941" w:right="1269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97DCEC3" w14:textId="77777777" w:rsidR="008516A2" w:rsidRDefault="008516A2" w:rsidP="00E355A2">
      <w:r>
        <w:separator/>
      </w:r>
    </w:p>
  </w:endnote>
  <w:endnote w:type="continuationSeparator" w:id="0">
    <w:p w14:paraId="5B57B6A7" w14:textId="77777777" w:rsidR="008516A2" w:rsidRDefault="008516A2" w:rsidP="00E355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altName w:val="Calibri"/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918C43" w14:textId="77777777" w:rsidR="00E355A2" w:rsidRDefault="00E355A2" w:rsidP="00456E62">
    <w:pPr>
      <w:pStyle w:val="Stopka"/>
      <w:framePr w:wrap="none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BBECAD1" w14:textId="77777777" w:rsidR="00E355A2" w:rsidRDefault="00E355A2" w:rsidP="00E355A2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DC2377" w14:textId="645E451D" w:rsidR="00E355A2" w:rsidRDefault="00E355A2" w:rsidP="00456E62">
    <w:pPr>
      <w:pStyle w:val="Stopka"/>
      <w:framePr w:wrap="none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0A0D8F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2949694B" w14:textId="77777777" w:rsidR="00E355A2" w:rsidRDefault="00E355A2" w:rsidP="00E355A2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560AE2D" w14:textId="77777777" w:rsidR="008516A2" w:rsidRDefault="008516A2" w:rsidP="00E355A2">
      <w:r>
        <w:separator/>
      </w:r>
    </w:p>
  </w:footnote>
  <w:footnote w:type="continuationSeparator" w:id="0">
    <w:p w14:paraId="387692B3" w14:textId="77777777" w:rsidR="008516A2" w:rsidRDefault="008516A2" w:rsidP="00E355A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55A2"/>
    <w:rsid w:val="000A0D8F"/>
    <w:rsid w:val="000F0809"/>
    <w:rsid w:val="000F7E1E"/>
    <w:rsid w:val="00121ED6"/>
    <w:rsid w:val="001537B1"/>
    <w:rsid w:val="001B529F"/>
    <w:rsid w:val="001E2B3A"/>
    <w:rsid w:val="001F013B"/>
    <w:rsid w:val="001F17EB"/>
    <w:rsid w:val="0024003E"/>
    <w:rsid w:val="002774B6"/>
    <w:rsid w:val="0028125E"/>
    <w:rsid w:val="002D1AB8"/>
    <w:rsid w:val="002F2521"/>
    <w:rsid w:val="003438FD"/>
    <w:rsid w:val="00384FD1"/>
    <w:rsid w:val="003A1F7B"/>
    <w:rsid w:val="003C02B4"/>
    <w:rsid w:val="00417B75"/>
    <w:rsid w:val="004521B1"/>
    <w:rsid w:val="00480425"/>
    <w:rsid w:val="004B500E"/>
    <w:rsid w:val="004F515E"/>
    <w:rsid w:val="00513872"/>
    <w:rsid w:val="00542ADD"/>
    <w:rsid w:val="005453BC"/>
    <w:rsid w:val="005A00B1"/>
    <w:rsid w:val="00600261"/>
    <w:rsid w:val="00605759"/>
    <w:rsid w:val="006B67DC"/>
    <w:rsid w:val="007B4E0C"/>
    <w:rsid w:val="008516A2"/>
    <w:rsid w:val="008607B1"/>
    <w:rsid w:val="00861A2B"/>
    <w:rsid w:val="008A2639"/>
    <w:rsid w:val="008C3361"/>
    <w:rsid w:val="008F2431"/>
    <w:rsid w:val="0098033D"/>
    <w:rsid w:val="00980A0F"/>
    <w:rsid w:val="00B048BA"/>
    <w:rsid w:val="00B501A3"/>
    <w:rsid w:val="00B858C4"/>
    <w:rsid w:val="00C36B5B"/>
    <w:rsid w:val="00CA5ECB"/>
    <w:rsid w:val="00D745B5"/>
    <w:rsid w:val="00DF4C4B"/>
    <w:rsid w:val="00E355A2"/>
    <w:rsid w:val="00EB5865"/>
    <w:rsid w:val="00EE3794"/>
    <w:rsid w:val="00F0009E"/>
    <w:rsid w:val="00F359F2"/>
    <w:rsid w:val="00F764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2BC803"/>
  <w14:defaultImageDpi w14:val="32767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F7648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B500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link w:val="Nagwek3Znak"/>
    <w:uiPriority w:val="9"/>
    <w:qFormat/>
    <w:rsid w:val="00E355A2"/>
    <w:pPr>
      <w:spacing w:before="100" w:beforeAutospacing="1" w:after="100" w:afterAutospacing="1"/>
      <w:outlineLvl w:val="2"/>
    </w:pPr>
    <w:rPr>
      <w:rFonts w:ascii="Times New Roman" w:hAnsi="Times New Roman" w:cs="Times New Roman"/>
      <w:b/>
      <w:bCs/>
      <w:sz w:val="27"/>
      <w:szCs w:val="27"/>
      <w:lang w:eastAsia="pl-PL"/>
    </w:rPr>
  </w:style>
  <w:style w:type="paragraph" w:styleId="Nagwek5">
    <w:name w:val="heading 5"/>
    <w:basedOn w:val="Normalny"/>
    <w:link w:val="Nagwek5Znak"/>
    <w:uiPriority w:val="9"/>
    <w:qFormat/>
    <w:rsid w:val="00E355A2"/>
    <w:pPr>
      <w:spacing w:before="100" w:beforeAutospacing="1" w:after="100" w:afterAutospacing="1"/>
      <w:outlineLvl w:val="4"/>
    </w:pPr>
    <w:rPr>
      <w:rFonts w:ascii="Times New Roman" w:hAnsi="Times New Roman" w:cs="Times New Roman"/>
      <w:b/>
      <w:bCs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rsid w:val="00E355A2"/>
    <w:rPr>
      <w:rFonts w:ascii="Times New Roman" w:hAnsi="Times New Roman" w:cs="Times New Roman"/>
      <w:b/>
      <w:bCs/>
      <w:sz w:val="27"/>
      <w:szCs w:val="27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rsid w:val="00E355A2"/>
    <w:rPr>
      <w:rFonts w:ascii="Times New Roman" w:hAnsi="Times New Roman" w:cs="Times New Roman"/>
      <w:b/>
      <w:bCs/>
      <w:sz w:val="20"/>
      <w:szCs w:val="20"/>
      <w:lang w:eastAsia="pl-PL"/>
    </w:rPr>
  </w:style>
  <w:style w:type="paragraph" w:customStyle="1" w:styleId="lewtext">
    <w:name w:val="lewtext"/>
    <w:basedOn w:val="Normalny"/>
    <w:rsid w:val="00E355A2"/>
    <w:pPr>
      <w:spacing w:before="100" w:beforeAutospacing="1" w:after="100" w:afterAutospacing="1"/>
    </w:pPr>
    <w:rPr>
      <w:rFonts w:ascii="Times New Roman" w:hAnsi="Times New Roman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355A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355A2"/>
  </w:style>
  <w:style w:type="character" w:styleId="Numerstrony">
    <w:name w:val="page number"/>
    <w:basedOn w:val="Domylnaczcionkaakapitu"/>
    <w:uiPriority w:val="99"/>
    <w:semiHidden/>
    <w:unhideWhenUsed/>
    <w:rsid w:val="00E355A2"/>
  </w:style>
  <w:style w:type="character" w:customStyle="1" w:styleId="Nagwek2Znak">
    <w:name w:val="Nagłówek 2 Znak"/>
    <w:basedOn w:val="Domylnaczcionkaakapitu"/>
    <w:link w:val="Nagwek2"/>
    <w:uiPriority w:val="9"/>
    <w:rsid w:val="004B500E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Hipercze">
    <w:name w:val="Hyperlink"/>
    <w:basedOn w:val="Domylnaczcionkaakapitu"/>
    <w:uiPriority w:val="99"/>
    <w:semiHidden/>
    <w:unhideWhenUsed/>
    <w:rsid w:val="004B500E"/>
    <w:rPr>
      <w:color w:val="0000FF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F7648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table" w:styleId="Tabela-Siatka">
    <w:name w:val="Table Grid"/>
    <w:basedOn w:val="Standardowy"/>
    <w:uiPriority w:val="39"/>
    <w:rsid w:val="008C33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Mapadokumentu">
    <w:name w:val="Document Map"/>
    <w:basedOn w:val="Normalny"/>
    <w:link w:val="MapadokumentuZnak"/>
    <w:uiPriority w:val="99"/>
    <w:semiHidden/>
    <w:unhideWhenUsed/>
    <w:rsid w:val="005453BC"/>
    <w:rPr>
      <w:rFonts w:ascii="Times New Roman" w:hAnsi="Times New Roman" w:cs="Times New Roman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5453BC"/>
    <w:rPr>
      <w:rFonts w:ascii="Times New Roman" w:hAnsi="Times New Roman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F080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F080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F080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F080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F0809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F080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080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254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8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6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90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tif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4E05624D-129C-42FD-9BDE-8AA0975D55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735</Words>
  <Characters>4414</Characters>
  <Application>Microsoft Office Word</Application>
  <DocSecurity>0</DocSecurity>
  <Lines>36</Lines>
  <Paragraphs>10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4" baseType="lpstr">
      <vt:lpstr/>
      <vt:lpstr>§ 16</vt:lpstr>
      <vt:lpstr/>
      <vt:lpstr>§ 17</vt:lpstr>
    </vt:vector>
  </TitlesOfParts>
  <Company>Krzysztof Krak</Company>
  <LinksUpToDate>false</LinksUpToDate>
  <CharactersWithSpaces>5139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Krak</dc:creator>
  <cp:keywords/>
  <dc:description/>
  <cp:lastModifiedBy>Banaś Krzysztof</cp:lastModifiedBy>
  <cp:revision>9</cp:revision>
  <dcterms:created xsi:type="dcterms:W3CDTF">2017-11-14T12:52:00Z</dcterms:created>
  <dcterms:modified xsi:type="dcterms:W3CDTF">2023-07-14T09:49:00Z</dcterms:modified>
</cp:coreProperties>
</file>